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采购人：浙江物业                                                                                  单价：元 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75"/>
        <w:gridCol w:w="3070"/>
        <w:gridCol w:w="720"/>
        <w:gridCol w:w="710"/>
        <w:gridCol w:w="797"/>
        <w:gridCol w:w="825"/>
        <w:gridCol w:w="1288"/>
        <w:gridCol w:w="1320"/>
        <w:gridCol w:w="705"/>
        <w:gridCol w:w="750"/>
        <w:gridCol w:w="855"/>
        <w:gridCol w:w="1005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专票/普票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全称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电动半棚货运三轮车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2.5*1.3M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、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蓄电池规格：天能62V58A电瓶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辆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1个月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含税含运费</w:t>
            </w: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月结付款，我司也支持其他付款方式。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7、</w:t>
      </w:r>
      <w:r>
        <w:rPr>
          <w:rFonts w:hint="eastAsia"/>
          <w:sz w:val="24"/>
        </w:rPr>
        <w:t>其它未注明项，如有必要，供应商可在备注栏填写。</w:t>
      </w:r>
      <w:bookmarkStart w:id="0" w:name="_GoBack"/>
      <w:bookmarkEnd w:id="0"/>
    </w:p>
    <w:p>
      <w:pPr>
        <w:rPr>
          <w:rFonts w:ascii="宋体" w:hAnsi="宋体"/>
          <w:sz w:val="24"/>
        </w:rPr>
      </w:pPr>
    </w:p>
    <w:p>
      <w:pPr>
        <w:rPr>
          <w:rFonts w:hint="default" w:ascii="宋体" w:hAnsi="宋体" w:eastAsia="宋体"/>
          <w:sz w:val="24"/>
          <w:lang w:val="en-US" w:eastAsia="zh-CN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218586C"/>
    <w:rsid w:val="066B5890"/>
    <w:rsid w:val="097E0E23"/>
    <w:rsid w:val="0A605F46"/>
    <w:rsid w:val="0E1A2A75"/>
    <w:rsid w:val="0E46078B"/>
    <w:rsid w:val="100B5E29"/>
    <w:rsid w:val="10B6716C"/>
    <w:rsid w:val="12BC225A"/>
    <w:rsid w:val="14877A49"/>
    <w:rsid w:val="1A717D3D"/>
    <w:rsid w:val="1AEB08E7"/>
    <w:rsid w:val="1B495A57"/>
    <w:rsid w:val="1BD860F2"/>
    <w:rsid w:val="1D03099C"/>
    <w:rsid w:val="1D7C45BB"/>
    <w:rsid w:val="20487731"/>
    <w:rsid w:val="21E94BD0"/>
    <w:rsid w:val="244F2331"/>
    <w:rsid w:val="293E6172"/>
    <w:rsid w:val="297B31B5"/>
    <w:rsid w:val="2AE6554A"/>
    <w:rsid w:val="2E5D523B"/>
    <w:rsid w:val="2EAA238E"/>
    <w:rsid w:val="2EEA23AE"/>
    <w:rsid w:val="325229D0"/>
    <w:rsid w:val="36F07E48"/>
    <w:rsid w:val="37123024"/>
    <w:rsid w:val="3835242C"/>
    <w:rsid w:val="3F104CCB"/>
    <w:rsid w:val="41FD2FEA"/>
    <w:rsid w:val="428D5832"/>
    <w:rsid w:val="42DE2AE4"/>
    <w:rsid w:val="49783C04"/>
    <w:rsid w:val="4BF22297"/>
    <w:rsid w:val="4CA67F53"/>
    <w:rsid w:val="4EEC77AA"/>
    <w:rsid w:val="4FCD3B33"/>
    <w:rsid w:val="521B663F"/>
    <w:rsid w:val="53502138"/>
    <w:rsid w:val="54686973"/>
    <w:rsid w:val="55584614"/>
    <w:rsid w:val="58A921CB"/>
    <w:rsid w:val="5C1F68B2"/>
    <w:rsid w:val="5D2177D3"/>
    <w:rsid w:val="5DA50CAA"/>
    <w:rsid w:val="610A5226"/>
    <w:rsid w:val="6352791D"/>
    <w:rsid w:val="63AC7EFE"/>
    <w:rsid w:val="648D49B0"/>
    <w:rsid w:val="64EE6A20"/>
    <w:rsid w:val="687D5F22"/>
    <w:rsid w:val="68E61CD2"/>
    <w:rsid w:val="6BD050D2"/>
    <w:rsid w:val="6BFF6BFC"/>
    <w:rsid w:val="6F0A362A"/>
    <w:rsid w:val="6FA6614D"/>
    <w:rsid w:val="743A40BD"/>
    <w:rsid w:val="751668CC"/>
    <w:rsid w:val="75612D35"/>
    <w:rsid w:val="78E1005E"/>
    <w:rsid w:val="7ABB6F4D"/>
    <w:rsid w:val="7B2737C8"/>
    <w:rsid w:val="7B755C80"/>
    <w:rsid w:val="7BA75723"/>
    <w:rsid w:val="7BB5346A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0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2024-04-10T00:58:00Z</cp:lastPrinted>
  <dcterms:modified xsi:type="dcterms:W3CDTF">2024-04-17T00:46:08Z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